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9A59" w14:textId="2F03888E" w:rsidR="007A6794" w:rsidRPr="00ED79ED" w:rsidRDefault="007A6794" w:rsidP="007A6794">
      <w:pPr>
        <w:jc w:val="center"/>
        <w:rPr>
          <w:rFonts w:ascii="Arial" w:hAnsi="Arial" w:cs="Arial"/>
          <w:b/>
          <w:sz w:val="28"/>
          <w:szCs w:val="28"/>
        </w:rPr>
      </w:pPr>
      <w:r w:rsidRPr="00ED79ED">
        <w:rPr>
          <w:rFonts w:ascii="Arial" w:hAnsi="Arial" w:cs="Arial"/>
          <w:b/>
          <w:sz w:val="28"/>
          <w:szCs w:val="28"/>
        </w:rPr>
        <w:t>NATIONAL SAFEGUARDING WEEK 2021</w:t>
      </w:r>
    </w:p>
    <w:p w14:paraId="53788D5A" w14:textId="5E4969BE" w:rsidR="007A6794" w:rsidRPr="00ED79ED" w:rsidRDefault="007A6794" w:rsidP="007A6794">
      <w:pPr>
        <w:jc w:val="center"/>
        <w:rPr>
          <w:rFonts w:ascii="Arial" w:hAnsi="Arial" w:cs="Arial"/>
          <w:b/>
          <w:sz w:val="28"/>
          <w:szCs w:val="28"/>
        </w:rPr>
      </w:pPr>
      <w:r w:rsidRPr="00ED79ED">
        <w:rPr>
          <w:rFonts w:ascii="Arial" w:hAnsi="Arial" w:cs="Arial"/>
          <w:b/>
          <w:sz w:val="28"/>
          <w:szCs w:val="28"/>
        </w:rPr>
        <w:t>RESOURCES</w:t>
      </w:r>
    </w:p>
    <w:p w14:paraId="416A837A" w14:textId="14FB3BE8" w:rsidR="00ED79ED" w:rsidRPr="00ED79ED" w:rsidRDefault="00ED79ED" w:rsidP="00ED79ED">
      <w:pPr>
        <w:rPr>
          <w:rFonts w:ascii="Arial" w:hAnsi="Arial" w:cs="Arial"/>
          <w:sz w:val="24"/>
          <w:szCs w:val="24"/>
        </w:rPr>
      </w:pPr>
    </w:p>
    <w:p w14:paraId="0535F3E0" w14:textId="01D97B85" w:rsidR="00ED79ED" w:rsidRPr="00ED79ED" w:rsidRDefault="00ED79ED" w:rsidP="00ED79ED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010"/>
        <w:gridCol w:w="3487"/>
        <w:gridCol w:w="3487"/>
      </w:tblGrid>
      <w:tr w:rsidR="00ED79ED" w:rsidRPr="00ED79ED" w14:paraId="5838412D" w14:textId="77777777" w:rsidTr="00ED79ED">
        <w:tc>
          <w:tcPr>
            <w:tcW w:w="13948" w:type="dxa"/>
            <w:gridSpan w:val="4"/>
            <w:shd w:val="clear" w:color="auto" w:fill="E2EFD9"/>
          </w:tcPr>
          <w:p w14:paraId="16F88CA5" w14:textId="3C7C1B0B" w:rsidR="00ED79ED" w:rsidRPr="00ED79ED" w:rsidRDefault="00E91773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Drug &amp; </w:t>
            </w:r>
            <w:r w:rsidR="00ED79ED" w:rsidRPr="00ED79E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Alcohol </w:t>
            </w:r>
            <w:r w:rsidR="007F35DE"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Awareness</w:t>
            </w:r>
            <w:r w:rsidR="007F3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D79ED"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/</w:t>
            </w:r>
            <w:r w:rsidR="007F35DE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ED79ED"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Misuse:</w:t>
            </w:r>
          </w:p>
        </w:tc>
      </w:tr>
      <w:tr w:rsidR="00ED79ED" w:rsidRPr="00ED79ED" w14:paraId="56E4FD81" w14:textId="77777777" w:rsidTr="00EA03E4">
        <w:tc>
          <w:tcPr>
            <w:tcW w:w="3964" w:type="dxa"/>
            <w:shd w:val="clear" w:color="auto" w:fill="D9E2F3"/>
          </w:tcPr>
          <w:p w14:paraId="01292DC6" w14:textId="48AAD969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3010" w:type="dxa"/>
            <w:shd w:val="clear" w:color="auto" w:fill="D9E2F3"/>
          </w:tcPr>
          <w:p w14:paraId="23CDB0EA" w14:textId="5D636896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Source</w:t>
            </w:r>
          </w:p>
        </w:tc>
        <w:tc>
          <w:tcPr>
            <w:tcW w:w="3487" w:type="dxa"/>
            <w:shd w:val="clear" w:color="auto" w:fill="D9E2F3"/>
          </w:tcPr>
          <w:p w14:paraId="2508CC64" w14:textId="49B01B5B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English</w:t>
            </w:r>
          </w:p>
        </w:tc>
        <w:tc>
          <w:tcPr>
            <w:tcW w:w="3487" w:type="dxa"/>
            <w:shd w:val="clear" w:color="auto" w:fill="D9E2F3"/>
          </w:tcPr>
          <w:p w14:paraId="5D95CCF7" w14:textId="04165C3C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b/>
                <w:bCs/>
                <w:sz w:val="24"/>
                <w:szCs w:val="24"/>
              </w:rPr>
              <w:t>Welsh</w:t>
            </w:r>
          </w:p>
        </w:tc>
      </w:tr>
      <w:tr w:rsidR="00ED79ED" w:rsidRPr="00ED79ED" w14:paraId="7F828612" w14:textId="77777777" w:rsidTr="00EA03E4">
        <w:tc>
          <w:tcPr>
            <w:tcW w:w="3964" w:type="dxa"/>
          </w:tcPr>
          <w:p w14:paraId="68DD2C08" w14:textId="77777777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Talking to your kids</w:t>
            </w:r>
          </w:p>
          <w:p w14:paraId="29DE10E3" w14:textId="07EF1EA1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about alcohol</w:t>
            </w:r>
          </w:p>
        </w:tc>
        <w:tc>
          <w:tcPr>
            <w:tcW w:w="3010" w:type="dxa"/>
          </w:tcPr>
          <w:p w14:paraId="473A91D5" w14:textId="7B76B34B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Drinkaware</w:t>
            </w:r>
          </w:p>
        </w:tc>
        <w:tc>
          <w:tcPr>
            <w:tcW w:w="3487" w:type="dxa"/>
          </w:tcPr>
          <w:p w14:paraId="2CF96927" w14:textId="6D10795A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object w:dxaOrig="1520" w:dyaOrig="985" w14:anchorId="2C0C61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2pt" o:ole="">
                  <v:imagedata r:id="rId4" o:title=""/>
                </v:shape>
                <o:OLEObject Type="Embed" ProgID="Package" ShapeID="_x0000_i1025" DrawAspect="Icon" ObjectID="_1695633397" r:id="rId5"/>
              </w:object>
            </w:r>
          </w:p>
        </w:tc>
        <w:tc>
          <w:tcPr>
            <w:tcW w:w="3487" w:type="dxa"/>
          </w:tcPr>
          <w:p w14:paraId="7743CFA9" w14:textId="77777777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79ED" w:rsidRPr="00ED79ED" w14:paraId="21896882" w14:textId="77777777" w:rsidTr="00EA03E4">
        <w:tc>
          <w:tcPr>
            <w:tcW w:w="3964" w:type="dxa"/>
          </w:tcPr>
          <w:p w14:paraId="4D5E4E29" w14:textId="30950889" w:rsidR="00ED79ED" w:rsidRPr="00ED79ED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Risks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associated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with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>underage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06CC5">
              <w:rPr>
                <w:rFonts w:ascii="Arial" w:hAnsi="Arial" w:cs="Arial"/>
                <w:sz w:val="24"/>
                <w:szCs w:val="24"/>
              </w:rPr>
              <w:t xml:space="preserve">drinking </w:t>
            </w:r>
          </w:p>
        </w:tc>
        <w:tc>
          <w:tcPr>
            <w:tcW w:w="3010" w:type="dxa"/>
          </w:tcPr>
          <w:p w14:paraId="35E94AD8" w14:textId="13C935EA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Drinkaware</w:t>
            </w:r>
          </w:p>
        </w:tc>
        <w:tc>
          <w:tcPr>
            <w:tcW w:w="3487" w:type="dxa"/>
          </w:tcPr>
          <w:p w14:paraId="51E9130A" w14:textId="5894A2A9" w:rsidR="00ED79ED" w:rsidRPr="00ED79ED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5931104C">
                <v:shape id="_x0000_i1026" type="#_x0000_t75" style="width:76.2pt;height:49.2pt" o:ole="">
                  <v:imagedata r:id="rId6" o:title=""/>
                </v:shape>
                <o:OLEObject Type="Embed" ProgID="Package" ShapeID="_x0000_i1026" DrawAspect="Icon" ObjectID="_1695633398" r:id="rId7"/>
              </w:object>
            </w:r>
          </w:p>
        </w:tc>
        <w:tc>
          <w:tcPr>
            <w:tcW w:w="3487" w:type="dxa"/>
          </w:tcPr>
          <w:p w14:paraId="758C46EA" w14:textId="77777777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D79ED" w:rsidRPr="00ED79ED" w14:paraId="5E126133" w14:textId="77777777" w:rsidTr="00EA03E4">
        <w:tc>
          <w:tcPr>
            <w:tcW w:w="3964" w:type="dxa"/>
          </w:tcPr>
          <w:p w14:paraId="1B1AE5B9" w14:textId="33C89FD4" w:rsidR="00ED79ED" w:rsidRPr="00ED79ED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A06CC5">
              <w:rPr>
                <w:rFonts w:ascii="Arial" w:hAnsi="Arial" w:cs="Arial"/>
                <w:sz w:val="24"/>
                <w:szCs w:val="24"/>
              </w:rPr>
              <w:t>Mates in a state poster</w:t>
            </w:r>
          </w:p>
        </w:tc>
        <w:tc>
          <w:tcPr>
            <w:tcW w:w="3010" w:type="dxa"/>
          </w:tcPr>
          <w:p w14:paraId="71EB9B22" w14:textId="06B16F1E" w:rsidR="00ED79ED" w:rsidRPr="00ED79ED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Drinkaware</w:t>
            </w:r>
          </w:p>
        </w:tc>
        <w:tc>
          <w:tcPr>
            <w:tcW w:w="3487" w:type="dxa"/>
          </w:tcPr>
          <w:p w14:paraId="76AB58A4" w14:textId="4EBB80BF" w:rsidR="00ED79ED" w:rsidRPr="00ED79ED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0A46F4BC">
                <v:shape id="_x0000_i1028" type="#_x0000_t75" style="width:76.2pt;height:49.2pt" o:ole="">
                  <v:imagedata r:id="rId8" o:title=""/>
                </v:shape>
                <o:OLEObject Type="Embed" ProgID="Package" ShapeID="_x0000_i1028" DrawAspect="Icon" ObjectID="_1695633399" r:id="rId9"/>
              </w:object>
            </w:r>
          </w:p>
        </w:tc>
        <w:tc>
          <w:tcPr>
            <w:tcW w:w="3487" w:type="dxa"/>
          </w:tcPr>
          <w:p w14:paraId="26747DFF" w14:textId="77777777" w:rsidR="00ED79ED" w:rsidRPr="00ED79ED" w:rsidRDefault="00ED79ED" w:rsidP="00ED79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CC5" w:rsidRPr="00ED79ED" w14:paraId="475A3330" w14:textId="77777777" w:rsidTr="00EA03E4">
        <w:tc>
          <w:tcPr>
            <w:tcW w:w="3964" w:type="dxa"/>
          </w:tcPr>
          <w:p w14:paraId="2CA49EE2" w14:textId="2B715F8B" w:rsidR="00A06CC5" w:rsidRPr="00A06CC5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Drink Free Days Toolkit</w:t>
            </w:r>
          </w:p>
        </w:tc>
        <w:tc>
          <w:tcPr>
            <w:tcW w:w="3010" w:type="dxa"/>
          </w:tcPr>
          <w:p w14:paraId="42700FDB" w14:textId="3D0AAF07" w:rsidR="00A06CC5" w:rsidRPr="00ED79ED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D79ED">
              <w:rPr>
                <w:rFonts w:ascii="Arial" w:hAnsi="Arial" w:cs="Arial"/>
                <w:sz w:val="24"/>
                <w:szCs w:val="24"/>
              </w:rPr>
              <w:t>Drinkaware</w:t>
            </w:r>
          </w:p>
        </w:tc>
        <w:tc>
          <w:tcPr>
            <w:tcW w:w="3487" w:type="dxa"/>
          </w:tcPr>
          <w:p w14:paraId="601D1089" w14:textId="1D23F073" w:rsidR="00A06CC5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object w:dxaOrig="1520" w:dyaOrig="985" w14:anchorId="06CC2D4E">
                <v:shape id="_x0000_i1030" type="#_x0000_t75" style="width:76.2pt;height:49.2pt" o:ole="">
                  <v:imagedata r:id="rId10" o:title=""/>
                </v:shape>
                <o:OLEObject Type="Embed" ProgID="Package" ShapeID="_x0000_i1030" DrawAspect="Icon" ObjectID="_1695633400" r:id="rId11"/>
              </w:object>
            </w:r>
          </w:p>
        </w:tc>
        <w:tc>
          <w:tcPr>
            <w:tcW w:w="3487" w:type="dxa"/>
          </w:tcPr>
          <w:p w14:paraId="561038A7" w14:textId="77777777" w:rsidR="00A06CC5" w:rsidRPr="00ED79ED" w:rsidRDefault="00A06CC5" w:rsidP="00ED79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91773" w:rsidRPr="00ED79ED" w14:paraId="0EF88A1C" w14:textId="77777777" w:rsidTr="00EA03E4">
        <w:tc>
          <w:tcPr>
            <w:tcW w:w="3964" w:type="dxa"/>
          </w:tcPr>
          <w:p w14:paraId="29708432" w14:textId="60E4C258" w:rsidR="00E91773" w:rsidRDefault="00E91773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E91773">
              <w:rPr>
                <w:rFonts w:ascii="Arial" w:hAnsi="Arial" w:cs="Arial"/>
                <w:sz w:val="24"/>
                <w:szCs w:val="24"/>
              </w:rPr>
              <w:t>Parenting teenagers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91773">
              <w:rPr>
                <w:rFonts w:ascii="Arial" w:hAnsi="Arial" w:cs="Arial"/>
                <w:sz w:val="24"/>
                <w:szCs w:val="24"/>
              </w:rPr>
              <w:t>- drug users</w:t>
            </w:r>
          </w:p>
        </w:tc>
        <w:tc>
          <w:tcPr>
            <w:tcW w:w="3010" w:type="dxa"/>
          </w:tcPr>
          <w:p w14:paraId="5C8C3E24" w14:textId="4C4B3E69" w:rsidR="00E91773" w:rsidRPr="00ED79ED" w:rsidRDefault="00E91773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Barnardos, TUSLA</w:t>
            </w:r>
          </w:p>
        </w:tc>
        <w:tc>
          <w:tcPr>
            <w:tcW w:w="3487" w:type="dxa"/>
          </w:tcPr>
          <w:p w14:paraId="0B38CBF7" w14:textId="41AB6F78" w:rsidR="00E91773" w:rsidRDefault="00E91773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object w:dxaOrig="1520" w:dyaOrig="985" w14:anchorId="5E1AB555">
                <v:shape id="_x0000_i1031" type="#_x0000_t75" style="width:76.2pt;height:49.2pt" o:ole="">
                  <v:imagedata r:id="rId12" o:title=""/>
                </v:shape>
                <o:OLEObject Type="Embed" ProgID="Package" ShapeID="_x0000_i1031" DrawAspect="Icon" ObjectID="_1695633401" r:id="rId13"/>
              </w:object>
            </w:r>
          </w:p>
        </w:tc>
        <w:tc>
          <w:tcPr>
            <w:tcW w:w="3487" w:type="dxa"/>
          </w:tcPr>
          <w:p w14:paraId="1CF570E4" w14:textId="77777777" w:rsidR="00E91773" w:rsidRPr="00ED79ED" w:rsidRDefault="00E91773" w:rsidP="00ED79E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2165" w:rsidRPr="00ED79ED" w14:paraId="156F91B2" w14:textId="77777777" w:rsidTr="00EA03E4">
        <w:tc>
          <w:tcPr>
            <w:tcW w:w="3964" w:type="dxa"/>
          </w:tcPr>
          <w:p w14:paraId="1945B7C0" w14:textId="5A694D22" w:rsidR="00D02165" w:rsidRPr="00E91773" w:rsidRDefault="00D02165" w:rsidP="00ED79ED">
            <w:pPr>
              <w:rPr>
                <w:rFonts w:ascii="Arial" w:hAnsi="Arial" w:cs="Arial"/>
                <w:sz w:val="24"/>
                <w:szCs w:val="24"/>
              </w:rPr>
            </w:pPr>
            <w:r w:rsidRPr="00D02165">
              <w:rPr>
                <w:rFonts w:ascii="Arial" w:hAnsi="Arial" w:cs="Arial"/>
                <w:sz w:val="24"/>
                <w:szCs w:val="24"/>
              </w:rPr>
              <w:t>Substance misuse treatment</w:t>
            </w:r>
          </w:p>
        </w:tc>
        <w:tc>
          <w:tcPr>
            <w:tcW w:w="3010" w:type="dxa"/>
          </w:tcPr>
          <w:p w14:paraId="22A70C34" w14:textId="3C915A20" w:rsidR="00D02165" w:rsidRDefault="00D02165" w:rsidP="00ED79E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Welsh Government</w:t>
            </w:r>
          </w:p>
        </w:tc>
        <w:tc>
          <w:tcPr>
            <w:tcW w:w="3487" w:type="dxa"/>
          </w:tcPr>
          <w:p w14:paraId="7D8BFD5B" w14:textId="36304C3E" w:rsidR="00D02165" w:rsidRDefault="00A50E6A" w:rsidP="00ED79ED">
            <w:hyperlink r:id="rId14" w:history="1">
              <w:r w:rsidR="00D02165">
                <w:rPr>
                  <w:rStyle w:val="Hyperlink"/>
                </w:rPr>
                <w:t>Substance misuse treatment | GOV.WALES</w:t>
              </w:r>
            </w:hyperlink>
          </w:p>
        </w:tc>
        <w:tc>
          <w:tcPr>
            <w:tcW w:w="3487" w:type="dxa"/>
          </w:tcPr>
          <w:p w14:paraId="7E837D6C" w14:textId="673F2299" w:rsidR="00D02165" w:rsidRPr="00ED79ED" w:rsidRDefault="00A50E6A" w:rsidP="00ED79ED">
            <w:pPr>
              <w:rPr>
                <w:rFonts w:ascii="Arial" w:hAnsi="Arial" w:cs="Arial"/>
                <w:sz w:val="24"/>
                <w:szCs w:val="24"/>
              </w:rPr>
            </w:pPr>
            <w:hyperlink r:id="rId15" w:history="1">
              <w:r w:rsidR="00D02165">
                <w:rPr>
                  <w:rStyle w:val="Hyperlink"/>
                </w:rPr>
                <w:t>Triniaeth camddefnyddio sylweddau | LLYW.CYMRU</w:t>
              </w:r>
            </w:hyperlink>
          </w:p>
        </w:tc>
      </w:tr>
    </w:tbl>
    <w:p w14:paraId="29282E5E" w14:textId="0587A04C" w:rsidR="00E91773" w:rsidRDefault="00E91773" w:rsidP="00533DA3">
      <w:pPr>
        <w:rPr>
          <w:rFonts w:ascii="Arial" w:hAnsi="Arial" w:cs="Arial"/>
          <w:sz w:val="28"/>
          <w:szCs w:val="28"/>
        </w:rPr>
      </w:pPr>
    </w:p>
    <w:sectPr w:rsidR="00E91773" w:rsidSect="007A67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794"/>
    <w:rsid w:val="00162FD2"/>
    <w:rsid w:val="00533DA3"/>
    <w:rsid w:val="005D24B6"/>
    <w:rsid w:val="007A6794"/>
    <w:rsid w:val="007F35DE"/>
    <w:rsid w:val="00892DDA"/>
    <w:rsid w:val="00991C73"/>
    <w:rsid w:val="00A06CC5"/>
    <w:rsid w:val="00A50E6A"/>
    <w:rsid w:val="00BF69A7"/>
    <w:rsid w:val="00D02165"/>
    <w:rsid w:val="00E72D7C"/>
    <w:rsid w:val="00E91773"/>
    <w:rsid w:val="00EA03E4"/>
    <w:rsid w:val="00ED7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716D49A7"/>
  <w15:chartTrackingRefBased/>
  <w15:docId w15:val="{60770F3D-BF51-4A67-8A5C-959916BC0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67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E917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hyperlink" Target="https://llyw.cymru/triniaeth-camddefnyddio-sylweddau" TargetMode="Externa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hyperlink" Target="https://gov.wales/substance-misuse-treatmen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Council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Gollop, Stacey</dc:creator>
  <cp:keywords/>
  <dc:description/>
  <cp:lastModifiedBy>Gollop, Stacey</cp:lastModifiedBy>
  <cp:revision>4</cp:revision>
  <dcterms:created xsi:type="dcterms:W3CDTF">2021-10-13T11:16:00Z</dcterms:created>
  <dcterms:modified xsi:type="dcterms:W3CDTF">2021-10-13T11:30:00Z</dcterms:modified>
</cp:coreProperties>
</file>